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Look w:val="04A0" w:firstRow="1" w:lastRow="0" w:firstColumn="1" w:lastColumn="0" w:noHBand="0" w:noVBand="1"/>
      </w:tblPr>
      <w:tblGrid>
        <w:gridCol w:w="6954"/>
        <w:gridCol w:w="7616"/>
      </w:tblGrid>
      <w:tr w:rsidR="003E6312" w:rsidTr="00AF5FF0">
        <w:tc>
          <w:tcPr>
            <w:tcW w:w="6954" w:type="dxa"/>
            <w:shd w:val="clear" w:color="auto" w:fill="auto"/>
          </w:tcPr>
          <w:p w:rsidR="003E6312" w:rsidRPr="005F2CCF" w:rsidRDefault="003E6312" w:rsidP="0084091D">
            <w:pPr>
              <w:pStyle w:val="1"/>
              <w:jc w:val="left"/>
            </w:pPr>
          </w:p>
        </w:tc>
        <w:tc>
          <w:tcPr>
            <w:tcW w:w="7616" w:type="dxa"/>
            <w:shd w:val="clear" w:color="auto" w:fill="auto"/>
          </w:tcPr>
          <w:p w:rsidR="00AF5FF0" w:rsidRDefault="00AF5FF0" w:rsidP="00AF5FF0">
            <w:pPr>
              <w:pStyle w:val="ConsPlusNormal"/>
              <w:ind w:left="5404" w:hanging="914"/>
              <w:jc w:val="right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Приложение 2</w:t>
            </w:r>
          </w:p>
          <w:p w:rsidR="00AF5FF0" w:rsidRDefault="00AF5FF0" w:rsidP="00AF5FF0">
            <w:pPr>
              <w:pStyle w:val="ConsPlusNormal"/>
              <w:ind w:left="5404" w:hanging="914"/>
              <w:jc w:val="right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 решению Думы</w:t>
            </w:r>
          </w:p>
          <w:p w:rsidR="00AF5FF0" w:rsidRDefault="00AF5FF0" w:rsidP="00AF5FF0">
            <w:pPr>
              <w:pStyle w:val="ConsPlusNormal"/>
              <w:ind w:left="5404" w:hanging="914"/>
              <w:jc w:val="right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города Нижневартовска</w:t>
            </w:r>
          </w:p>
          <w:p w:rsidR="00AF5FF0" w:rsidRDefault="009356C1" w:rsidP="00AF5FF0">
            <w:pPr>
              <w:pStyle w:val="ConsPlusNormal"/>
              <w:ind w:left="5404" w:hanging="914"/>
              <w:jc w:val="right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</w:t>
            </w:r>
            <w:r w:rsidR="00CB73A4">
              <w:rPr>
                <w:sz w:val="28"/>
                <w:szCs w:val="28"/>
              </w:rPr>
              <w:t xml:space="preserve"> 21.06</w:t>
            </w:r>
            <w:r>
              <w:rPr>
                <w:sz w:val="28"/>
                <w:szCs w:val="28"/>
              </w:rPr>
              <w:t>.2024</w:t>
            </w:r>
            <w:r w:rsidR="00AF5FF0">
              <w:rPr>
                <w:sz w:val="28"/>
                <w:szCs w:val="28"/>
              </w:rPr>
              <w:t xml:space="preserve"> №</w:t>
            </w:r>
            <w:r w:rsidR="00CB73A4">
              <w:rPr>
                <w:sz w:val="28"/>
                <w:szCs w:val="28"/>
              </w:rPr>
              <w:t>443</w:t>
            </w:r>
            <w:bookmarkStart w:id="0" w:name="_GoBack"/>
            <w:bookmarkEnd w:id="0"/>
          </w:p>
          <w:p w:rsidR="00AF5FF0" w:rsidRDefault="00AF5FF0" w:rsidP="00AF5FF0">
            <w:pPr>
              <w:pStyle w:val="ConsPlusNormal"/>
              <w:jc w:val="right"/>
              <w:outlineLvl w:val="0"/>
              <w:rPr>
                <w:sz w:val="28"/>
                <w:szCs w:val="28"/>
              </w:rPr>
            </w:pPr>
          </w:p>
          <w:p w:rsidR="00AF5FF0" w:rsidRPr="00D424D1" w:rsidRDefault="00AF5FF0" w:rsidP="00AF5FF0">
            <w:pPr>
              <w:pStyle w:val="ConsPlusNormal"/>
              <w:jc w:val="right"/>
              <w:outlineLvl w:val="0"/>
              <w:rPr>
                <w:sz w:val="28"/>
                <w:szCs w:val="28"/>
              </w:rPr>
            </w:pPr>
            <w:r w:rsidRPr="00D424D1">
              <w:rPr>
                <w:sz w:val="28"/>
                <w:szCs w:val="28"/>
              </w:rPr>
              <w:t xml:space="preserve">Приложение </w:t>
            </w:r>
            <w:r>
              <w:rPr>
                <w:sz w:val="28"/>
                <w:szCs w:val="28"/>
              </w:rPr>
              <w:t>2</w:t>
            </w:r>
          </w:p>
          <w:p w:rsidR="00AF5FF0" w:rsidRPr="00D424D1" w:rsidRDefault="00AF5FF0" w:rsidP="00AF5FF0">
            <w:pPr>
              <w:pStyle w:val="ConsPlusNormal"/>
              <w:jc w:val="right"/>
              <w:rPr>
                <w:sz w:val="28"/>
                <w:szCs w:val="28"/>
              </w:rPr>
            </w:pPr>
            <w:r w:rsidRPr="00D424D1">
              <w:rPr>
                <w:sz w:val="28"/>
                <w:szCs w:val="28"/>
              </w:rPr>
              <w:t>к решению Думы</w:t>
            </w:r>
          </w:p>
          <w:p w:rsidR="00AF5FF0" w:rsidRPr="00D424D1" w:rsidRDefault="00AF5FF0" w:rsidP="00AF5FF0">
            <w:pPr>
              <w:pStyle w:val="ConsPlusNormal"/>
              <w:jc w:val="right"/>
              <w:rPr>
                <w:sz w:val="28"/>
                <w:szCs w:val="28"/>
              </w:rPr>
            </w:pPr>
            <w:r w:rsidRPr="00D424D1">
              <w:rPr>
                <w:sz w:val="28"/>
                <w:szCs w:val="28"/>
              </w:rPr>
              <w:t>города Нижневартовска</w:t>
            </w:r>
          </w:p>
          <w:p w:rsidR="00AF5FF0" w:rsidRPr="00D424D1" w:rsidRDefault="00AF5FF0" w:rsidP="00AF5FF0">
            <w:pPr>
              <w:pStyle w:val="ConsPlusNormal"/>
              <w:jc w:val="right"/>
              <w:rPr>
                <w:sz w:val="28"/>
                <w:szCs w:val="28"/>
              </w:rPr>
            </w:pPr>
            <w:r w:rsidRPr="00D424D1">
              <w:rPr>
                <w:sz w:val="28"/>
                <w:szCs w:val="28"/>
              </w:rPr>
              <w:t>от 24.12.2019 № 563</w:t>
            </w:r>
          </w:p>
          <w:p w:rsidR="003E6312" w:rsidRPr="005F2CCF" w:rsidRDefault="003E6312" w:rsidP="00AF5FF0">
            <w:pPr>
              <w:spacing w:after="0" w:line="240" w:lineRule="auto"/>
            </w:pPr>
          </w:p>
        </w:tc>
      </w:tr>
    </w:tbl>
    <w:p w:rsidR="003E6312" w:rsidRDefault="003E6312" w:rsidP="003E6312">
      <w:pPr>
        <w:pStyle w:val="a4"/>
        <w:tabs>
          <w:tab w:val="left" w:pos="-8080"/>
        </w:tabs>
        <w:spacing w:before="0" w:after="0"/>
        <w:ind w:firstLine="0"/>
        <w:rPr>
          <w:sz w:val="22"/>
          <w:szCs w:val="22"/>
        </w:rPr>
      </w:pPr>
    </w:p>
    <w:p w:rsidR="003E6312" w:rsidRDefault="003E6312" w:rsidP="003E6312">
      <w:pPr>
        <w:pStyle w:val="a4"/>
        <w:tabs>
          <w:tab w:val="left" w:pos="-8080"/>
        </w:tabs>
        <w:spacing w:before="0" w:after="0"/>
        <w:ind w:firstLine="0"/>
        <w:rPr>
          <w:sz w:val="22"/>
          <w:szCs w:val="22"/>
        </w:rPr>
      </w:pPr>
    </w:p>
    <w:p w:rsidR="003E6312" w:rsidRPr="0020340B" w:rsidRDefault="003E6312" w:rsidP="003E6312">
      <w:pPr>
        <w:pStyle w:val="a4"/>
        <w:tabs>
          <w:tab w:val="left" w:pos="-8080"/>
        </w:tabs>
        <w:spacing w:before="0" w:after="0"/>
        <w:ind w:firstLine="0"/>
        <w:jc w:val="center"/>
        <w:rPr>
          <w:b/>
          <w:sz w:val="28"/>
          <w:szCs w:val="28"/>
        </w:rPr>
      </w:pPr>
      <w:r w:rsidRPr="0020340B">
        <w:rPr>
          <w:b/>
          <w:sz w:val="28"/>
          <w:szCs w:val="28"/>
        </w:rPr>
        <w:t>Карты генерального плана города Нижневартовска</w:t>
      </w:r>
    </w:p>
    <w:p w:rsidR="0084091D" w:rsidRDefault="0084091D" w:rsidP="003E6312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Default="0084091D" w:rsidP="0084091D">
      <w:pPr>
        <w:tabs>
          <w:tab w:val="left" w:pos="582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3E6312" w:rsidRPr="0084091D" w:rsidRDefault="0084091D" w:rsidP="0084091D">
      <w:pPr>
        <w:tabs>
          <w:tab w:val="left" w:pos="5820"/>
        </w:tabs>
        <w:rPr>
          <w:rFonts w:ascii="Times New Roman" w:hAnsi="Times New Roman" w:cs="Times New Roman"/>
          <w:sz w:val="24"/>
          <w:szCs w:val="24"/>
        </w:rPr>
        <w:sectPr w:rsidR="003E6312" w:rsidRPr="0084091D" w:rsidSect="009619C3">
          <w:headerReference w:type="default" r:id="rId8"/>
          <w:pgSz w:w="16838" w:h="11906" w:orient="landscape"/>
          <w:pgMar w:top="426" w:right="1134" w:bottom="850" w:left="1134" w:header="708" w:footer="708" w:gutter="0"/>
          <w:pgNumType w:start="143"/>
          <w:cols w:space="708"/>
          <w:titlePg/>
          <w:docGrid w:linePitch="360"/>
        </w:sect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9B0CC1" w:rsidRDefault="009B0CC1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9B0CC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3679805" cy="8558995"/>
            <wp:effectExtent l="0" t="0" r="0" b="0"/>
            <wp:docPr id="10" name="Рисунок 10" descr="C:\Users\PaskalEN\Desktop\Приложение 2\01 Карта планируемого размещения ОМЗ городского округа в области автомобильных дорог М1_25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skalEN\Desktop\Приложение 2\01 Карта планируемого размещения ОМЗ городского округа в области автомобильных дорог М1_2500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9805" cy="855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6369" w:rsidRDefault="00666369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FE24CA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9525</wp:posOffset>
            </wp:positionV>
            <wp:extent cx="13679805" cy="8498579"/>
            <wp:effectExtent l="0" t="0" r="0" b="0"/>
            <wp:wrapNone/>
            <wp:docPr id="11" name="Рисунок 11" descr="C:\Users\PaskalEN\AppData\Local\Microsoft\Windows\INetCache\Content.Word\02 Карта планируемого размещения ОМЗ городского округа в области образования, отдыха и туризма, общественных пространств М1_25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skalEN\AppData\Local\Microsoft\Windows\INetCache\Content.Word\02 Карта планируемого размещения ОМЗ городского округа в области образования, отдыха и туризма, общественных пространств М1_25000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9805" cy="8498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FE24CA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13679805" cy="8498579"/>
            <wp:effectExtent l="0" t="0" r="0" b="0"/>
            <wp:docPr id="12" name="Рисунок 12" descr="C:\Users\PaskalEN\AppData\Local\Microsoft\Windows\INetCache\Content.Word\03 Карта планируемого размещения ОМЗ городского округа в области физической культуры и массового спорта и иных видов ОМЗ М1_25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askalEN\AppData\Local\Microsoft\Windows\INetCache\Content.Word\03 Карта планируемого размещения ОМЗ городского округа в области физической культуры и массового спорта и иных видов ОМЗ М1_25000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9805" cy="8498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FE24CA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FE24C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1351229" cy="9182100"/>
            <wp:effectExtent l="0" t="0" r="3175" b="0"/>
            <wp:docPr id="13" name="Рисунок 13" descr="\\shares\Управление архитектуры и градостроительства\_ОБМЕН_\!!! Отдел град развития\ГЕНЕРАЛЬНЫЙ ПЛАН 2023\Решение Думы\КАРТИНКИ СЖАТЫЕ\04 Карта границы населенного пункта, входящего в состав городского округа М1_50 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shares\Управление архитектуры и градостроительства\_ОБМЕН_\!!! Отдел град развития\ГЕНЕРАЛЬНЫЙ ПЛАН 2023\Решение Думы\КАРТИНКИ СЖАТЫЕ\04 Карта границы населенного пункта, входящего в состав городского округа М1_50 000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53392" cy="918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6312" w:rsidRDefault="00FE24CA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FE24C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3679805" cy="8498579"/>
            <wp:effectExtent l="0" t="0" r="0" b="0"/>
            <wp:docPr id="14" name="Рисунок 14" descr="\\shares\Управление архитектуры и градостроительства\_ОБМЕН_\!!! Отдел град развития\ГЕНЕРАЛЬНЫЙ ПЛАН 2023\Решение Думы\КАРТИНКИ СЖАТЫЕ\05 Карта функциональных зон городского округа М1_25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shares\Управление архитектуры и градостроительства\_ОБМЕН_\!!! Отдел град развития\ГЕНЕРАЛЬНЫЙ ПЛАН 2023\Решение Думы\КАРТИНКИ СЖАТЫЕ\05 Карта функциональных зон городского округа М1_2500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9805" cy="8498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FE24CA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13679805" cy="8498579"/>
            <wp:effectExtent l="0" t="0" r="0" b="0"/>
            <wp:docPr id="15" name="Рисунок 15" descr="C:\Users\PaskalEN\AppData\Local\Microsoft\Windows\INetCache\Content.Word\07 Карта использования территории. Карта расположения объектов местного значения городского округа. Карта границ лесничеств М1_25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askalEN\AppData\Local\Microsoft\Windows\INetCache\Content.Word\07 Карта использования территории. Карта расположения объектов местного значения городского округа. Карта границ лесничеств М1_25000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9805" cy="8498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FE24CA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FE24C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3679805" cy="8511879"/>
            <wp:effectExtent l="0" t="0" r="0" b="3810"/>
            <wp:docPr id="16" name="Рисунок 16" descr="\\shares\Управление архитектуры и градостроительства\_ОБМЕН_\!!! Отдел град развития\ГЕНЕРАЛЬНЫЙ ПЛАН 2023\Решение Думы\КАРТИНКИ СЖАТЫЕ\08 Карта ЗОУИТ. Карта территорий, подверженных риску возникновения ЧС природного и техногенного характера М1_25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shares\Управление архитектуры и градостроительства\_ОБМЕН_\!!! Отдел град развития\ГЕНЕРАЛЬНЫЙ ПЛАН 2023\Решение Думы\КАРТИНКИ СЖАТЫЕ\08 Карта ЗОУИТ. Карта территорий, подверженных риску возникновения ЧС природного и техногенного характера М1_25000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9805" cy="8511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FE24CA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13679805" cy="8498579"/>
            <wp:effectExtent l="0" t="0" r="0" b="0"/>
            <wp:docPr id="17" name="Рисунок 17" descr="C:\Users\PaskalEN\AppData\Local\Microsoft\Windows\INetCache\Content.Word\09 Карта иных объектов, территорий, которые оказали влияние на установление функциональных зон и планируемое размещение ОМЗ М1_25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PaskalEN\AppData\Local\Microsoft\Windows\INetCache\Content.Word\09 Карта иных объектов, территорий, которые оказали влияние на установление функциональных зон и планируемое размещение ОМЗ М1_25000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9805" cy="8498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FE24CA" w:rsidP="00FE24CA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FE24C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9315450" cy="9136878"/>
            <wp:effectExtent l="0" t="0" r="0" b="7620"/>
            <wp:docPr id="18" name="Рисунок 18" descr="\\shares\Управление архитектуры и градостроительства\_ОБМЕН_\!!! Отдел град развития\ГЕНЕРАЛЬНЫЙ ПЛАН 2023\Решение Думы\КАРТИНКИ СЖАТЫЕ\10 Карта планировочной структуры территории муниципального образования М1_25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shares\Управление архитектуры и градостроительства\_ОБМЕН_\!!! Отдел град развития\ГЕНЕРАЛЬНЫЙ ПЛАН 2023\Решение Думы\КАРТИНКИ СЖАТЫЕ\10 Карта планировочной структуры территории муниципального образования М1_25000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17553" cy="9138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557EF" w:rsidSect="002E736D">
      <w:pgSz w:w="23811" w:h="16838" w:orient="landscape" w:code="8"/>
      <w:pgMar w:top="426" w:right="1134" w:bottom="850" w:left="1134" w:header="708" w:footer="708" w:gutter="0"/>
      <w:pgNumType w:start="14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1B26" w:rsidRDefault="00B11B26" w:rsidP="00BE7063">
      <w:pPr>
        <w:spacing w:after="0" w:line="240" w:lineRule="auto"/>
      </w:pPr>
      <w:r>
        <w:separator/>
      </w:r>
    </w:p>
  </w:endnote>
  <w:endnote w:type="continuationSeparator" w:id="0">
    <w:p w:rsidR="00B11B26" w:rsidRDefault="00B11B26" w:rsidP="00BE70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1B26" w:rsidRDefault="00B11B26" w:rsidP="00BE7063">
      <w:pPr>
        <w:spacing w:after="0" w:line="240" w:lineRule="auto"/>
      </w:pPr>
      <w:r>
        <w:separator/>
      </w:r>
    </w:p>
  </w:footnote>
  <w:footnote w:type="continuationSeparator" w:id="0">
    <w:p w:rsidR="00B11B26" w:rsidRDefault="00B11B26" w:rsidP="00BE70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42155957"/>
      <w:docPartObj>
        <w:docPartGallery w:val="Page Numbers (Top of Page)"/>
        <w:docPartUnique/>
      </w:docPartObj>
    </w:sdtPr>
    <w:sdtEndPr/>
    <w:sdtContent>
      <w:p w:rsidR="00C113F2" w:rsidRDefault="00C113F2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B73A4">
          <w:rPr>
            <w:noProof/>
          </w:rPr>
          <w:t>144</w:t>
        </w:r>
        <w:r>
          <w:fldChar w:fldCharType="end"/>
        </w:r>
      </w:p>
    </w:sdtContent>
  </w:sdt>
  <w:p w:rsidR="00D97149" w:rsidRDefault="00D97149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966F35"/>
    <w:multiLevelType w:val="hybridMultilevel"/>
    <w:tmpl w:val="27A42AEC"/>
    <w:lvl w:ilvl="0" w:tplc="3B3E38F8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" w15:restartNumberingAfterBreak="0">
    <w:nsid w:val="6DBA3A9B"/>
    <w:multiLevelType w:val="hybridMultilevel"/>
    <w:tmpl w:val="0156A978"/>
    <w:lvl w:ilvl="0" w:tplc="3B3E38F8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" w15:restartNumberingAfterBreak="0">
    <w:nsid w:val="78BB79F1"/>
    <w:multiLevelType w:val="hybridMultilevel"/>
    <w:tmpl w:val="8D8A8730"/>
    <w:lvl w:ilvl="0" w:tplc="BE46033A">
      <w:start w:val="1"/>
      <w:numFmt w:val="bullet"/>
      <w:pStyle w:val="a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7CF51FB4"/>
    <w:multiLevelType w:val="hybridMultilevel"/>
    <w:tmpl w:val="F132915C"/>
    <w:lvl w:ilvl="0" w:tplc="3B3E38F8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022C"/>
    <w:rsid w:val="00081375"/>
    <w:rsid w:val="001C725A"/>
    <w:rsid w:val="002557EF"/>
    <w:rsid w:val="002E736D"/>
    <w:rsid w:val="00355568"/>
    <w:rsid w:val="00357640"/>
    <w:rsid w:val="003D1D48"/>
    <w:rsid w:val="003E6312"/>
    <w:rsid w:val="00443BA5"/>
    <w:rsid w:val="004923F7"/>
    <w:rsid w:val="00623F1E"/>
    <w:rsid w:val="00655204"/>
    <w:rsid w:val="00666369"/>
    <w:rsid w:val="006C204D"/>
    <w:rsid w:val="006F5AF4"/>
    <w:rsid w:val="00791314"/>
    <w:rsid w:val="0084091D"/>
    <w:rsid w:val="00842125"/>
    <w:rsid w:val="008502F1"/>
    <w:rsid w:val="00850E55"/>
    <w:rsid w:val="00913879"/>
    <w:rsid w:val="009356C1"/>
    <w:rsid w:val="009619C3"/>
    <w:rsid w:val="009B0CC1"/>
    <w:rsid w:val="00A57B85"/>
    <w:rsid w:val="00A80669"/>
    <w:rsid w:val="00AC4F29"/>
    <w:rsid w:val="00AD4097"/>
    <w:rsid w:val="00AE022C"/>
    <w:rsid w:val="00AF5FF0"/>
    <w:rsid w:val="00B11B26"/>
    <w:rsid w:val="00B42D79"/>
    <w:rsid w:val="00B82722"/>
    <w:rsid w:val="00BE355A"/>
    <w:rsid w:val="00BE7063"/>
    <w:rsid w:val="00C113F2"/>
    <w:rsid w:val="00CA5003"/>
    <w:rsid w:val="00CB73A4"/>
    <w:rsid w:val="00D37269"/>
    <w:rsid w:val="00D424D1"/>
    <w:rsid w:val="00D97149"/>
    <w:rsid w:val="00E01A23"/>
    <w:rsid w:val="00E5332D"/>
    <w:rsid w:val="00EC4BCC"/>
    <w:rsid w:val="00F33D4D"/>
    <w:rsid w:val="00FC6220"/>
    <w:rsid w:val="00FE2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C4279E6"/>
  <w15:chartTrackingRefBased/>
  <w15:docId w15:val="{FA9CE35A-2A97-441E-8AC3-0FF62F8D67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</w:style>
  <w:style w:type="paragraph" w:styleId="1">
    <w:name w:val="heading 1"/>
    <w:aliases w:val="Заголовок 1 Знак Знак,Заголовок 1 Знак Знак Знак"/>
    <w:basedOn w:val="a0"/>
    <w:next w:val="a0"/>
    <w:link w:val="10"/>
    <w:qFormat/>
    <w:rsid w:val="00BE7063"/>
    <w:pPr>
      <w:widowControl w:val="0"/>
      <w:tabs>
        <w:tab w:val="left" w:pos="851"/>
      </w:tabs>
      <w:spacing w:before="240" w:after="120" w:line="240" w:lineRule="auto"/>
      <w:jc w:val="both"/>
      <w:outlineLvl w:val="0"/>
    </w:pPr>
    <w:rPr>
      <w:rFonts w:ascii="Times New Roman" w:eastAsia="Times New Roman" w:hAnsi="Times New Roman" w:cs="Times New Roman"/>
      <w:b/>
      <w:bCs/>
      <w:caps/>
      <w:kern w:val="32"/>
      <w:sz w:val="28"/>
      <w:szCs w:val="28"/>
      <w:lang w:eastAsia="ru-RU"/>
    </w:rPr>
  </w:style>
  <w:style w:type="paragraph" w:styleId="2">
    <w:name w:val="heading 2"/>
    <w:aliases w:val="Знак2 Знак, Знак2, Знак2 Знак Знак Знак, Знак2 Знак1,Знак2,Знак2 Знак Знак Знак,Знак2 Знак1,ГЛАВА,Заголовок 2 Знак1,Заголовок 2 Знак Знак,Заголовок 21,Заголовок 2 Знак Знак Знак Знак,Заголовок 2 Знак Знак Знак Знак Знак Знак Знак Знак Знак"/>
    <w:basedOn w:val="a0"/>
    <w:next w:val="a0"/>
    <w:link w:val="20"/>
    <w:unhideWhenUsed/>
    <w:qFormat/>
    <w:rsid w:val="00D424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0"/>
    <w:next w:val="a0"/>
    <w:link w:val="30"/>
    <w:uiPriority w:val="9"/>
    <w:unhideWhenUsed/>
    <w:qFormat/>
    <w:rsid w:val="00666369"/>
    <w:pPr>
      <w:keepNext/>
      <w:keepLines/>
      <w:spacing w:before="200" w:after="0" w:line="240" w:lineRule="auto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0"/>
    <w:next w:val="a0"/>
    <w:link w:val="40"/>
    <w:uiPriority w:val="9"/>
    <w:unhideWhenUsed/>
    <w:qFormat/>
    <w:rsid w:val="00666369"/>
    <w:pPr>
      <w:keepNext/>
      <w:keepLines/>
      <w:spacing w:before="200" w:after="0" w:line="240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5">
    <w:name w:val="heading 5"/>
    <w:basedOn w:val="a0"/>
    <w:next w:val="a0"/>
    <w:link w:val="50"/>
    <w:uiPriority w:val="9"/>
    <w:unhideWhenUsed/>
    <w:qFormat/>
    <w:rsid w:val="00666369"/>
    <w:pPr>
      <w:keepNext/>
      <w:keepLines/>
      <w:spacing w:before="200" w:after="0" w:line="240" w:lineRule="auto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6">
    <w:name w:val="heading 6"/>
    <w:basedOn w:val="a0"/>
    <w:next w:val="a0"/>
    <w:link w:val="60"/>
    <w:uiPriority w:val="9"/>
    <w:unhideWhenUsed/>
    <w:qFormat/>
    <w:rsid w:val="00666369"/>
    <w:pPr>
      <w:keepNext/>
      <w:keepLines/>
      <w:spacing w:before="200" w:after="0" w:line="240" w:lineRule="auto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666369"/>
    <w:pPr>
      <w:keepNext/>
      <w:keepLines/>
      <w:spacing w:before="200" w:after="0" w:line="240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unhideWhenUsed/>
    <w:qFormat/>
    <w:rsid w:val="00666369"/>
    <w:pPr>
      <w:keepNext/>
      <w:keepLines/>
      <w:spacing w:before="200" w:after="0" w:line="240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0"/>
    <w:next w:val="a0"/>
    <w:link w:val="90"/>
    <w:uiPriority w:val="9"/>
    <w:unhideWhenUsed/>
    <w:qFormat/>
    <w:rsid w:val="00666369"/>
    <w:pPr>
      <w:keepNext/>
      <w:keepLines/>
      <w:spacing w:before="200" w:after="0" w:line="240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aliases w:val="Заголовок 1 Знак Знак Знак1,Заголовок 1 Знак Знак Знак Знак"/>
    <w:basedOn w:val="a1"/>
    <w:link w:val="1"/>
    <w:rsid w:val="00BE7063"/>
    <w:rPr>
      <w:rFonts w:ascii="Times New Roman" w:eastAsia="Times New Roman" w:hAnsi="Times New Roman" w:cs="Times New Roman"/>
      <w:b/>
      <w:bCs/>
      <w:caps/>
      <w:kern w:val="32"/>
      <w:sz w:val="28"/>
      <w:szCs w:val="28"/>
      <w:lang w:eastAsia="ru-RU"/>
    </w:rPr>
  </w:style>
  <w:style w:type="paragraph" w:customStyle="1" w:styleId="a4">
    <w:name w:val="Абзац"/>
    <w:basedOn w:val="a0"/>
    <w:link w:val="a5"/>
    <w:qFormat/>
    <w:rsid w:val="00BE7063"/>
    <w:pPr>
      <w:spacing w:before="60" w:after="60" w:line="240" w:lineRule="auto"/>
      <w:ind w:firstLine="567"/>
      <w:jc w:val="both"/>
    </w:pPr>
    <w:rPr>
      <w:rFonts w:ascii="Times New Roman" w:eastAsia="Times New Roman" w:hAnsi="Times New Roman" w:cs="Times New Roman"/>
      <w:snapToGrid w:val="0"/>
      <w:sz w:val="24"/>
      <w:szCs w:val="24"/>
      <w:lang w:eastAsia="ru-RU"/>
    </w:rPr>
  </w:style>
  <w:style w:type="character" w:customStyle="1" w:styleId="a5">
    <w:name w:val="Абзац Знак"/>
    <w:link w:val="a4"/>
    <w:qFormat/>
    <w:rsid w:val="00BE7063"/>
    <w:rPr>
      <w:rFonts w:ascii="Times New Roman" w:eastAsia="Times New Roman" w:hAnsi="Times New Roman" w:cs="Times New Roman"/>
      <w:snapToGrid w:val="0"/>
      <w:sz w:val="24"/>
      <w:szCs w:val="24"/>
      <w:lang w:eastAsia="ru-RU"/>
    </w:rPr>
  </w:style>
  <w:style w:type="paragraph" w:styleId="a">
    <w:name w:val="List"/>
    <w:basedOn w:val="a0"/>
    <w:link w:val="a6"/>
    <w:qFormat/>
    <w:rsid w:val="00BE7063"/>
    <w:pPr>
      <w:numPr>
        <w:numId w:val="1"/>
      </w:numPr>
      <w:tabs>
        <w:tab w:val="left" w:pos="851"/>
      </w:tabs>
      <w:spacing w:before="60" w:after="60" w:line="240" w:lineRule="auto"/>
      <w:ind w:left="0" w:firstLine="567"/>
      <w:jc w:val="both"/>
    </w:pPr>
    <w:rPr>
      <w:rFonts w:ascii="Times New Roman" w:eastAsia="Times New Roman" w:hAnsi="Times New Roman" w:cs="Times New Roman"/>
      <w:snapToGrid w:val="0"/>
      <w:sz w:val="24"/>
      <w:szCs w:val="24"/>
      <w:lang w:eastAsia="ru-RU"/>
    </w:rPr>
  </w:style>
  <w:style w:type="character" w:customStyle="1" w:styleId="a6">
    <w:name w:val="Список Знак"/>
    <w:link w:val="a"/>
    <w:rsid w:val="00BE7063"/>
    <w:rPr>
      <w:rFonts w:ascii="Times New Roman" w:eastAsia="Times New Roman" w:hAnsi="Times New Roman" w:cs="Times New Roman"/>
      <w:snapToGrid w:val="0"/>
      <w:sz w:val="24"/>
      <w:szCs w:val="24"/>
      <w:lang w:eastAsia="ru-RU"/>
    </w:rPr>
  </w:style>
  <w:style w:type="paragraph" w:customStyle="1" w:styleId="ConsPlusNormal">
    <w:name w:val="ConsPlusNormal"/>
    <w:rsid w:val="00BE706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7">
    <w:name w:val="header"/>
    <w:basedOn w:val="a0"/>
    <w:link w:val="a8"/>
    <w:uiPriority w:val="99"/>
    <w:unhideWhenUsed/>
    <w:rsid w:val="00BE70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1"/>
    <w:link w:val="a7"/>
    <w:uiPriority w:val="99"/>
    <w:rsid w:val="00BE7063"/>
  </w:style>
  <w:style w:type="paragraph" w:styleId="a9">
    <w:name w:val="footer"/>
    <w:basedOn w:val="a0"/>
    <w:link w:val="aa"/>
    <w:uiPriority w:val="99"/>
    <w:unhideWhenUsed/>
    <w:rsid w:val="00BE70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1"/>
    <w:link w:val="a9"/>
    <w:uiPriority w:val="99"/>
    <w:rsid w:val="00BE7063"/>
  </w:style>
  <w:style w:type="character" w:customStyle="1" w:styleId="20">
    <w:name w:val="Заголовок 2 Знак"/>
    <w:aliases w:val="Знак2 Знак Знак, Знак2 Знак, Знак2 Знак Знак Знак Знак, Знак2 Знак1 Знак,Знак2 Знак2,Знак2 Знак Знак Знак Знак,Знак2 Знак1 Знак,ГЛАВА Знак,Заголовок 2 Знак1 Знак,Заголовок 2 Знак Знак Знак,Заголовок 21 Знак"/>
    <w:basedOn w:val="a1"/>
    <w:link w:val="2"/>
    <w:rsid w:val="00D424D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1"/>
    <w:link w:val="3"/>
    <w:uiPriority w:val="9"/>
    <w:rsid w:val="0066636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1"/>
    <w:link w:val="4"/>
    <w:uiPriority w:val="9"/>
    <w:rsid w:val="0066636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customStyle="1" w:styleId="50">
    <w:name w:val="Заголовок 5 Знак"/>
    <w:basedOn w:val="a1"/>
    <w:link w:val="5"/>
    <w:uiPriority w:val="9"/>
    <w:rsid w:val="00666369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60">
    <w:name w:val="Заголовок 6 Знак"/>
    <w:basedOn w:val="a1"/>
    <w:link w:val="6"/>
    <w:uiPriority w:val="9"/>
    <w:rsid w:val="00666369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70">
    <w:name w:val="Заголовок 7 Знак"/>
    <w:basedOn w:val="a1"/>
    <w:link w:val="7"/>
    <w:uiPriority w:val="9"/>
    <w:rsid w:val="0066636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1"/>
    <w:link w:val="8"/>
    <w:uiPriority w:val="9"/>
    <w:rsid w:val="0066636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1"/>
    <w:link w:val="9"/>
    <w:uiPriority w:val="9"/>
    <w:rsid w:val="0066636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11">
    <w:name w:val="toc 1"/>
    <w:basedOn w:val="a0"/>
    <w:next w:val="a0"/>
    <w:autoRedefine/>
    <w:uiPriority w:val="39"/>
    <w:unhideWhenUsed/>
    <w:rsid w:val="00666369"/>
    <w:pPr>
      <w:tabs>
        <w:tab w:val="right" w:leader="dot" w:pos="9911"/>
      </w:tabs>
      <w:spacing w:after="100" w:line="240" w:lineRule="auto"/>
      <w:jc w:val="both"/>
    </w:pPr>
    <w:rPr>
      <w:rFonts w:ascii="Times New Roman" w:hAnsi="Times New Roman" w:cs="Times New Roman"/>
      <w:noProof/>
      <w:sz w:val="24"/>
      <w:szCs w:val="24"/>
    </w:rPr>
  </w:style>
  <w:style w:type="paragraph" w:styleId="21">
    <w:name w:val="toc 2"/>
    <w:basedOn w:val="a0"/>
    <w:next w:val="a0"/>
    <w:autoRedefine/>
    <w:uiPriority w:val="39"/>
    <w:unhideWhenUsed/>
    <w:rsid w:val="00666369"/>
    <w:pPr>
      <w:tabs>
        <w:tab w:val="left" w:pos="851"/>
        <w:tab w:val="right" w:leader="dot" w:pos="9911"/>
      </w:tabs>
      <w:spacing w:after="100" w:line="240" w:lineRule="auto"/>
      <w:ind w:left="284"/>
      <w:jc w:val="both"/>
    </w:pPr>
    <w:rPr>
      <w:rFonts w:ascii="Times New Roman" w:hAnsi="Times New Roman" w:cs="Times New Roman"/>
      <w:noProof/>
      <w:sz w:val="24"/>
      <w:szCs w:val="24"/>
    </w:rPr>
  </w:style>
  <w:style w:type="paragraph" w:styleId="31">
    <w:name w:val="toc 3"/>
    <w:basedOn w:val="a0"/>
    <w:next w:val="a0"/>
    <w:autoRedefine/>
    <w:uiPriority w:val="39"/>
    <w:unhideWhenUsed/>
    <w:rsid w:val="00666369"/>
    <w:pPr>
      <w:spacing w:after="100" w:line="240" w:lineRule="auto"/>
      <w:ind w:left="440"/>
    </w:pPr>
  </w:style>
  <w:style w:type="paragraph" w:styleId="41">
    <w:name w:val="toc 4"/>
    <w:basedOn w:val="a0"/>
    <w:next w:val="a0"/>
    <w:autoRedefine/>
    <w:uiPriority w:val="39"/>
    <w:unhideWhenUsed/>
    <w:rsid w:val="00666369"/>
    <w:pPr>
      <w:spacing w:after="100" w:line="240" w:lineRule="auto"/>
      <w:ind w:left="440"/>
    </w:pPr>
  </w:style>
  <w:style w:type="character" w:styleId="ab">
    <w:name w:val="Hyperlink"/>
    <w:uiPriority w:val="99"/>
    <w:unhideWhenUsed/>
    <w:rsid w:val="00666369"/>
    <w:rPr>
      <w:color w:val="0563C1" w:themeColor="hyperlink"/>
      <w:u w:val="single"/>
    </w:rPr>
  </w:style>
  <w:style w:type="table" w:styleId="ac">
    <w:name w:val="Table Grid"/>
    <w:basedOn w:val="a2"/>
    <w:uiPriority w:val="59"/>
    <w:rsid w:val="0066636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d">
    <w:name w:val="page number"/>
    <w:basedOn w:val="a1"/>
    <w:rsid w:val="00666369"/>
  </w:style>
  <w:style w:type="paragraph" w:styleId="ae">
    <w:name w:val="Balloon Text"/>
    <w:basedOn w:val="a0"/>
    <w:link w:val="af"/>
    <w:uiPriority w:val="99"/>
    <w:semiHidden/>
    <w:unhideWhenUsed/>
    <w:rsid w:val="0066636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1"/>
    <w:link w:val="ae"/>
    <w:uiPriority w:val="99"/>
    <w:semiHidden/>
    <w:rsid w:val="00666369"/>
    <w:rPr>
      <w:rFonts w:ascii="Segoe UI" w:hAnsi="Segoe UI" w:cs="Segoe UI"/>
      <w:sz w:val="18"/>
      <w:szCs w:val="18"/>
    </w:rPr>
  </w:style>
  <w:style w:type="paragraph" w:styleId="af0">
    <w:name w:val="TOC Heading"/>
    <w:basedOn w:val="1"/>
    <w:next w:val="a0"/>
    <w:uiPriority w:val="39"/>
    <w:qFormat/>
    <w:rsid w:val="00666369"/>
    <w:pPr>
      <w:pBdr>
        <w:bottom w:val="single" w:sz="12" w:space="1" w:color="365F91"/>
      </w:pBdr>
      <w:spacing w:before="600" w:after="80" w:line="360" w:lineRule="auto"/>
      <w:ind w:left="432"/>
      <w:outlineLvl w:val="9"/>
    </w:pPr>
    <w:rPr>
      <w:sz w:val="20"/>
      <w:szCs w:val="20"/>
    </w:rPr>
  </w:style>
  <w:style w:type="paragraph" w:styleId="af1">
    <w:name w:val="List Paragraph"/>
    <w:aliases w:val="4 глава"/>
    <w:basedOn w:val="a0"/>
    <w:uiPriority w:val="34"/>
    <w:qFormat/>
    <w:rsid w:val="00666369"/>
    <w:pPr>
      <w:spacing w:after="0" w:line="240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36884C-533D-48CE-9761-C14A05CE21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10</Pages>
  <Words>39</Words>
  <Characters>226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Паскал Елена Николаевна</dc:creator>
  <cp:keywords/>
  <dc:description/>
  <cp:lastModifiedBy>Трофимова Марина Викторовна</cp:lastModifiedBy>
  <cp:revision>19</cp:revision>
  <cp:lastPrinted>2022-04-20T05:38:00Z</cp:lastPrinted>
  <dcterms:created xsi:type="dcterms:W3CDTF">2022-04-20T05:19:00Z</dcterms:created>
  <dcterms:modified xsi:type="dcterms:W3CDTF">2024-06-21T07:38:00Z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XPowerLiteLastOptimized">
    <vt:lpwstr>3374829</vt:lpwstr>
  </property>
  <property fmtid="{D5CDD505-2E9C-101B-9397-08002B2CF9AE}" pid="3" name="NXPowerLiteSettings">
    <vt:lpwstr>C7000400038000</vt:lpwstr>
  </property>
  <property fmtid="{D5CDD505-2E9C-101B-9397-08002B2CF9AE}" pid="4" name="NXPowerLiteVersion">
    <vt:lpwstr>S10.2.0</vt:lpwstr>
  </property>
</Properties>
</file>